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A" w:rsidRDefault="0067066A" w:rsidP="0067066A">
      <w:pPr>
        <w:spacing w:after="0" w:line="54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 w:rsidRPr="0067066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Кодекс этики и служебного поведения федеральных государственных служащих Следственного комитета Российской Федерации (утв. Председателем Следственного комитета Российской федерации А.И. </w:t>
      </w:r>
      <w:proofErr w:type="spellStart"/>
      <w:r w:rsidRPr="0067066A">
        <w:rPr>
          <w:rFonts w:ascii="Arial" w:eastAsia="Times New Roman" w:hAnsi="Arial" w:cs="Arial"/>
          <w:b/>
          <w:bCs/>
          <w:color w:val="000000"/>
          <w:sz w:val="36"/>
          <w:szCs w:val="36"/>
        </w:rPr>
        <w:t>Бастрыкиным</w:t>
      </w:r>
      <w:proofErr w:type="spellEnd"/>
      <w:r w:rsidRPr="0067066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proofErr w:type="gramEnd"/>
    </w:p>
    <w:p w:rsidR="0067066A" w:rsidRPr="0067066A" w:rsidRDefault="0067066A" w:rsidP="0067066A">
      <w:pPr>
        <w:spacing w:after="0" w:line="54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 w:rsidRPr="0067066A">
        <w:rPr>
          <w:rFonts w:ascii="Arial" w:eastAsia="Times New Roman" w:hAnsi="Arial" w:cs="Arial"/>
          <w:b/>
          <w:bCs/>
          <w:color w:val="000000"/>
          <w:sz w:val="36"/>
          <w:szCs w:val="36"/>
        </w:rPr>
        <w:t>11 апреля 2011 г.)</w:t>
      </w:r>
      <w:proofErr w:type="gramEnd"/>
    </w:p>
    <w:p w:rsidR="0067066A" w:rsidRPr="0067066A" w:rsidRDefault="0067066A" w:rsidP="0067066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b/>
          <w:bCs/>
          <w:color w:val="000000"/>
          <w:sz w:val="27"/>
        </w:rPr>
        <w:t>I. Общие положения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 1. 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Кодекс этики и служебного поведения федеральных государственных служащих Следственного комитета Российской Федерации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R(2000) 10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о кодексах поведения для государственных служащих), федеральных законов от 28 декабря 2010 г. № 403-ФЗ «О Следственном комитете Российской Федерации», от 25 декабря 2008 г. № 273-ФЗ «О противодействии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коррупции», от 27 мая 2003 г. № 58-ФЗ «О системе государственной службы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федеральные </w:t>
      </w: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государственные служащие Следственного комитета (далее - государственные служащие) независимо от замещаемой ими должности.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3. Гражданин Российской Федерации, поступающий на службу в Следственный комитет Российской Федерации (далее - Следственный комитет или СК России), обязан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ознакомиться с положениями Кодекса и соблюдать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их в процессе своей служебной и неслужебной деятельности.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4. Каждый государственный служащий СК России должен принимать все необходимые меры к соблюдению положений настоящего Кодекса, а каждый гражданин Российской Федерации вправе ожидать от государственного служащего СК России поведения в отношениях с ним в соответствии с положениями Кодекса.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5. Целью Кодекса является установление основных этических норм и правил поведения государственных служащих в служебной и неслужебной деятельности, а также укрепление авторитета государственных служащих Следственного комитета и доверия граждан к Следственному комитету.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6. Настоящий Кодекс призван повысить эффективность выполнения государственными служащими своих должностных обязанностей, а также: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служит основой формирования должной морали, профессиональной чести и служебного этикета государственных служащих;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ориентирует государственных служащих в ситуациях конфликта интересов и этической неопределенности или иных обстоятельств нравственного выбора;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способствует выработке потребности соблюдения профессионально-этических норм поведения;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выступает как институт общественного сознания и нравственности государственных служащих, их самоконтроля.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7. Знание и соблюдение государственным служащим положений настоящего Кодекса является одним из критериев оценки их служебного поведения и профессиональной деятельности.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b/>
          <w:bCs/>
          <w:color w:val="000000"/>
          <w:sz w:val="27"/>
        </w:rPr>
        <w:t>II. Основные принципы и правила служебного поведения государственных служащих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службе в системе Следственного комитета.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а) исполнять должностные обязанности добросовестно и на высоком профессиональном уровне в целях обеспечения эффективной работы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в) осуществлять свою деятельность в пределах предоставленных полномочий;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д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соблюдать служебную, профессиональную этику и правила делового поведения;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и) проявлять корректность и внимание по отношению к гражданам и должностными лицами;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к) проявлять терпимость и уважение к обычаям и традициям народов России и других государств; учитывать культурные и иные особенности различных этнических, социальных групп и </w:t>
      </w: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конфессий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; способствовать межнациональному и межконфессиональному согласию;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м) принимать предусмотренные законодательством Российской Федерации меры к недопущению возникновения конфликта интересов и урегулированию возникшего конфликта интересов;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н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</w:t>
      </w: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(муниципальных) служащих и граждан при решении вопросов личного характера;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о) воздерживаться от публичных высказываний, суждений и оценок деятельности Следственного комитета или его руководителя, если это не входит в должностные обязанности государственного служащего;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соблюдать установленные нормативными правовыми актами Следственного комитета и организационно-распорядительными документами Председателя Следственного комитета Российской Федерации правила публичных выступлений и предоставления служебной информации;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р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уважительно относиться к деятельности представителей средств массовой информации по информированию общества о работе Следственного комитета, а также оказывать содействие в получении достоверной информации в установленном порядке;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с) воздерживаться от публичных выступлений,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тех случаев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>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10. Государственные служащие обязаны неукоснительно соблюдать требования Конституции Российской Федерации, федеральных конституционных и федеральных законов, а также иных нормативных правовых актов, нормы международного права и международных договоров Российской Федерации.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11. Государственные служащие обязаны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противодействовать проявлениям коррупции и принимать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меры к ее предотвращению в порядке, установленном законодательством Российской Федерации.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12. При назначении на должность в системе Следственного комитета, исполнении должностных обязанностей государственный служащий обязан заявить о наличии (или возможности наличия) у него личной заинтересованности, которая влияет или может повлиять на надлежащее исполнение им должностных обязанностей.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13. Каждый государственный служащий, а также гражданин, поступающий на службу в Следственный комитет,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14. Уведомление о фактах обращения с целью склонения к совершению коррупционных правонарушений (за исключением случаев, когда по данным фактам проведена или проводится проверка) является должностной обязанностью государственного служащего.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15.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служебными командировками и другими официальными мероприятиями,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признаются федеральной собственностью и передаются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государственным служащим по акту в следственный орган, в котором он замещает должность государственной службы (за исключением случаев, установленных законодательством Российской Федерации).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 служебной деятельности государственного служащего, получающего подарок.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Государственному служащему Следственного комитета не следует: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создавать предпосылки для возникновения ситуации провокационного характера с целью получения подарка;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принимать подарки для себя, своей семьи, родственников, а также для лиц или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передавать подарки другим лицам, если это не связано с выполнением его служебных обязанностей;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выступать посредником при передаче подарков в личных корыстных интересах.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16. Государственный служащий может обрабатывать служебную информацию при соблюдении действующих в Следственном комитете норм и требований, принятых в соответствии с законодательством Российской Федерации.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17. Государственный служащий обязан принимать соответствующие меры к обеспечению безопасности и конфиденциальности информации, за несанкционированное разглашение которой он несет ответственность </w:t>
      </w: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или (и) которая стала известна ему в связи с исполнением должностных обязанностей.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18. Государственный служащий, наделенный организационно-распорядительными полномочиями по отношению к другим государственным служащим, должен быть образцом профессионализма, безупречной репутации, способствовать формированию в следственном органе (либо его подразделении) благоприятного морально-психологического климата.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а) принимать меры к предотвращению и урегулированию конфликта интересов;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б) в отношениях с подчиненными проявлять высокую требовательность, принципиальность;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в) принимать меры к тому, чтобы подчиненные государственные служащие не допускали коррупционно опасного поведения; своим личным поведением подавать пример честности, беспристрастности и справедливости;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г) не допускать случаев принуждения подчиненных к участию в деятельности политических партий и общественных объединений;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д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устанавливать справедливую, равномерную служебную нагрузку подчиненных, не допускать дискриминации путем предоставления отдельным государственным служащим незаслуженных благ и привилегий;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е) проявлять заботу о подчиненных, вникать в их проблемы и нужды, помогать им словом и делом, оказывать морально-психологическую помощь и поддержку, способствовать их профессиональному и должностному росту;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ж) оказывать всестороннюю поддержку и помощь молодым специалистам в приобретении профессиональных навыков;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обеспечивать конфиденциальность ставшей ему известной в связи с исполнением служебных обязанностей информации, затрагивающей частную жизнь, честь и достоинство гражданина;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и) контролировать внешний вид подчиненных, поддержание ими порядка в служебных помещениях и на рабочих местах;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к) оперативно реагировать на факты нарушения подчиненными настоящего Кодекса и Присяги сотрудника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л) не допускать покровительства, карьерного выдвижения, предоставления преимуществ по признакам родства, землячества, личной преданности, а также с целью получения корыстной выгоды;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м)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поддерживать и защищать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подчиненного в случае его необоснованного обвинения в коррупции или нарушении Кодекса.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20. Государственный служащий, наделенный организационно-распорядительными полномочиями по отношению к другим государственным служащим, в соответствии с законодательством Российской Федерации несет ответственность за действия или бездействие подчиненных ему государственных служащих, нарушающих принципы этики и правила служебного поведения, если он не принял меры к недопущению таких действий или бездействия.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III. Рекомендательные правила поведения государственных служащих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21. В своем поведении государственным служащим необходимо исходить из конституционных положений о том, что человек, его права и свободы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являются высшей ценностью и каждый гражданин имеет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22. В своем поведении государственный служащий воздерживается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б) вмешательства в деятельность органов государственной власти и органов местного самоуправления, коммерческих и некоммерческих организаций, если это не связано с исполнением служебных обязанностей;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г) поступков, которые могли бы вызвать сомнение в объективном исполнении государственным служащим служебных обязанностей;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д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е)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ж) курения в служебных помещениях, во время совещаний, бесед, иного служебного общения с гражданами;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) злоупотребления спиртными напитками и участия в азартных играх.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23. В своем поведении государственный служащий должен: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 любой ситуации сохранять личное достоинство; быть образцом поведения, добропорядочности и честности во всех сферах общественной жизни;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 управлении транспортными средствами выполнять установленные правила безопасности движения и эксплуатации транспорта; являться образцом соблюдения правил дорожного движения и водительской вежливости;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постоянно повышать свою профессиональную квалификацию, общеобразовательный и культурный уровень;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24. В служебной деятельности государственный служащий обязан: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быть верным гражданскому и служебному долгу;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непримиримо бороться с любыми нарушениями закона;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не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сохранять независимость, проявлять тактичность и уважение, требовательность и принципиальность во взаимоотношениях с представителями органов государственной власти, органов местного самоуправления, общественных объединений, коммерческих и некоммерческих организаций;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не допускать истребования от юридических или физических лиц информации, предоставление которой этими лицами не предусмотрено законодательством.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25. Во взаимоотношениях с коллегами государственный служащий обязан: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обращаться к коллегам - сотрудникам, называя их по специальному (воинскому) званию и фамилии или только по специальному (воинскому) званию, добавляя в последнем случае перед специальным (воинским) званием слово "товарищ", либо по имени и отчеству и только на "вы";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проявлять корректность, тактичность, доброжелательность и внимательность в общении с коллегами;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оказывать уважение и внимание коллегам. При этом младшим по специальному (воинскому) званию или возрасту первыми приветствовать старших, подчиненному - руководителя, мужчине - женщину;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придерживаться делового этикета, соблюдать правила официального поведения и традиций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не допускать воздействия на своих коллег в целях принятия желаемого для государственного служащего Следственного комитета или иных лиц противозаконного и (или) необоснованного решения;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объективно, взвешенно, принципиально и гласно критиковать недостатки коллег по работе, с пониманием воспринимать критику в свой адрес;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26. Во внеслужебное время государственный служащий обязан: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избегать конфликтных ситуаций, способных нанести ущерб его репутации или авторитету Следственного комитета;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принимать все предусмотренные законом меры к пресечению противоправных действий, совершаемых в присутствии государственного служащего, и привлечению виновных лиц к ответственности;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не допускать использования своего служебного положения для оказания влияния на деятельность любых органов, организаций, должностных лиц, государственных служащих и граждан при решении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вопросов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в том числе неслужебного характера, в которых он прямо или косвенно заинтересован;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соблюдать правила общежития, проявлять терпимость, уважать национальные и религиозные обычаи, культурные традиции народов России;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не участвовать в деятельности политических партий и иных общественных объединений, преследующих политические цели.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следственным органам Следственного комитета, соответствовать общепринятому деловому стилю, который отличает официальность, сдержанность, традиционность, аккуратность.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Государственным служащим не следует делать татуировки, носить </w:t>
      </w:r>
      <w:proofErr w:type="spell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пирсинг</w:t>
      </w:r>
      <w:proofErr w:type="spellEnd"/>
      <w:r w:rsidRPr="0067066A">
        <w:rPr>
          <w:rFonts w:ascii="Arial" w:eastAsia="Times New Roman" w:hAnsi="Arial" w:cs="Arial"/>
          <w:color w:val="000000"/>
          <w:sz w:val="27"/>
          <w:szCs w:val="27"/>
        </w:rPr>
        <w:t>, а в служебное время перстни, печатки и другие дорогие ювелирные украшения, смешивать предметы форменной и гражданской одежды, держать руки в карманах форменной одежды, ходить в нечищеной и стоптанной обуви, а также в одежде, утратившей надлежащий вид.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Сотруднику (военнослужащему) Следственного комитета в форменной одежде не рекомендуется: посещать рынки, рестораны, кафе, бары и другие увеселительные заведения, если это не связано с выполнением служебных обязанностей, а также носить сумки, пакеты, коробки и другие предметы хозяйственно-бытового назначения.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b/>
          <w:bCs/>
          <w:color w:val="000000"/>
          <w:sz w:val="27"/>
        </w:rPr>
        <w:t>IV. Ответственность за нарушение положений Кодекса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28. Нарушением Кодекса признается невыполнение или ненадлежащее выполнение государственным служащим установленных Кодексом принципов, норм и правил поведения, а также совершение проступка, порочащего честь сотрудника Следственного комитета.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29. Государственный служащий, допустивший нарушения положений настоящего Кодекса, подлежит моральному осуждению на </w:t>
      </w:r>
      <w:proofErr w:type="gramStart"/>
      <w:r w:rsidRPr="0067066A">
        <w:rPr>
          <w:rFonts w:ascii="Arial" w:eastAsia="Times New Roman" w:hAnsi="Arial" w:cs="Arial"/>
          <w:color w:val="000000"/>
          <w:sz w:val="27"/>
          <w:szCs w:val="27"/>
        </w:rPr>
        <w:t>заседаниях</w:t>
      </w:r>
      <w:proofErr w:type="gramEnd"/>
      <w:r w:rsidRPr="0067066A">
        <w:rPr>
          <w:rFonts w:ascii="Arial" w:eastAsia="Times New Roman" w:hAnsi="Arial" w:cs="Arial"/>
          <w:color w:val="000000"/>
          <w:sz w:val="27"/>
          <w:szCs w:val="27"/>
        </w:rPr>
        <w:t xml:space="preserve"> аттестационных комиссий и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30. За нарушение положений настоящего Кодекса государственный служащий несет моральную, а также иную ответственность в соответствии с законодательством Российской Федерации.</w:t>
      </w:r>
    </w:p>
    <w:p w:rsidR="0067066A" w:rsidRPr="0067066A" w:rsidRDefault="0067066A" w:rsidP="0067066A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31. При решении вопроса о мере ответственности государственного служащего учитываются обстоятельства и тяжесть совершенного проступка, ущерб, причиненный авторитету Следственного комитета Российской Федерации, личность государственного служащего и его отношение к совершенному проступку.</w:t>
      </w:r>
    </w:p>
    <w:p w:rsidR="0067066A" w:rsidRPr="0067066A" w:rsidRDefault="0067066A" w:rsidP="0067066A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7066A">
        <w:rPr>
          <w:rFonts w:ascii="Arial" w:eastAsia="Times New Roman" w:hAnsi="Arial" w:cs="Arial"/>
          <w:color w:val="000000"/>
          <w:sz w:val="27"/>
          <w:szCs w:val="27"/>
        </w:rPr>
        <w:t>32. Соблюдение государственным служащим настоящего Кодекса учитывается при проведении аттестаций, формировании кадрового резерва для выдвижения на вышестоящие должности.</w:t>
      </w:r>
    </w:p>
    <w:p w:rsidR="00000000" w:rsidRDefault="006706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66A"/>
    <w:rsid w:val="0067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2019-10-30T08:20:00Z</dcterms:created>
  <dcterms:modified xsi:type="dcterms:W3CDTF">2019-10-30T08:21:00Z</dcterms:modified>
</cp:coreProperties>
</file>